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843" w:rsidRPr="00F27843" w:rsidRDefault="00932F60" w:rsidP="00F27843">
      <w:pPr>
        <w:jc w:val="center"/>
        <w:rPr>
          <w:sz w:val="32"/>
          <w:u w:val="single"/>
        </w:rPr>
      </w:pPr>
      <w:r>
        <w:rPr>
          <w:sz w:val="32"/>
          <w:u w:val="single"/>
        </w:rPr>
        <w:t xml:space="preserve"> </w:t>
      </w:r>
      <w:r w:rsidR="00C276D9">
        <w:rPr>
          <w:rFonts w:eastAsia="Times New Roman" w:cs="Times New Roman"/>
          <w:b/>
          <w:sz w:val="28"/>
          <w:bdr w:val="single" w:sz="4" w:space="0" w:color="auto"/>
        </w:rPr>
        <w:t>HOMEWORK for ML #4</w:t>
      </w:r>
      <w:bookmarkStart w:id="0" w:name="_GoBack"/>
      <w:bookmarkEnd w:id="0"/>
      <w:r w:rsidR="00F27843" w:rsidRPr="00F27843">
        <w:rPr>
          <w:rFonts w:eastAsia="Times New Roman" w:cs="Times New Roman"/>
          <w:sz w:val="28"/>
          <w:bdr w:val="single" w:sz="4" w:space="0" w:color="auto"/>
        </w:rPr>
        <w:tab/>
      </w:r>
      <w:r w:rsidR="00F27843">
        <w:rPr>
          <w:rFonts w:eastAsia="Times New Roman" w:cs="Times New Roman"/>
          <w:sz w:val="28"/>
        </w:rPr>
        <w:tab/>
      </w:r>
      <w:r w:rsidR="00F27843">
        <w:rPr>
          <w:rFonts w:eastAsia="Times New Roman" w:cs="Times New Roman"/>
          <w:sz w:val="28"/>
        </w:rPr>
        <w:tab/>
      </w:r>
      <w:r w:rsidR="00F27843">
        <w:rPr>
          <w:rFonts w:eastAsia="Times New Roman" w:cs="Times New Roman"/>
          <w:sz w:val="28"/>
        </w:rPr>
        <w:tab/>
      </w:r>
      <w:r w:rsidR="00F27843">
        <w:rPr>
          <w:rFonts w:eastAsia="Times New Roman" w:cs="Times New Roman"/>
          <w:sz w:val="28"/>
        </w:rPr>
        <w:tab/>
      </w:r>
      <w:r w:rsidR="00F27843">
        <w:rPr>
          <w:rFonts w:eastAsia="Times New Roman" w:cs="Times New Roman"/>
          <w:sz w:val="28"/>
        </w:rPr>
        <w:tab/>
      </w:r>
      <w:r w:rsidR="00F27843">
        <w:rPr>
          <w:rFonts w:eastAsia="Times New Roman" w:cs="Times New Roman"/>
          <w:sz w:val="28"/>
        </w:rPr>
        <w:tab/>
        <w:t>Name _______</w:t>
      </w:r>
    </w:p>
    <w:p w:rsidR="00CC0B73" w:rsidRPr="007C63DB" w:rsidRDefault="00F40D92" w:rsidP="00CC0B73">
      <w:pPr>
        <w:rPr>
          <w:rFonts w:eastAsia="Times New Roman" w:cs="Times New Roman"/>
          <w:i/>
          <w:sz w:val="28"/>
        </w:rPr>
      </w:pPr>
      <w:r w:rsidRPr="007C63DB">
        <w:rPr>
          <w:rFonts w:eastAsia="Times New Roman" w:cs="Times New Roman"/>
          <w:i/>
          <w:sz w:val="28"/>
        </w:rPr>
        <w:t xml:space="preserve">Grandma Betty rode her bike on the Tobacco Trail.  It took her 4 hours to ride 12 miles.   Assume she rode at a constant rate of speed during her exercise.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6190"/>
      </w:tblGrid>
      <w:tr w:rsidR="00F40D92" w:rsidTr="00F40D92">
        <w:trPr>
          <w:trHeight w:val="4553"/>
        </w:trPr>
        <w:tc>
          <w:tcPr>
            <w:tcW w:w="4826" w:type="dxa"/>
          </w:tcPr>
          <w:p w:rsidR="00F40D92" w:rsidRDefault="00F40D92" w:rsidP="00F805F9"/>
          <w:tbl>
            <w:tblPr>
              <w:tblStyle w:val="TableGrid"/>
              <w:tblW w:w="0" w:type="auto"/>
              <w:jc w:val="center"/>
              <w:tblLook w:val="04A0" w:firstRow="1" w:lastRow="0" w:firstColumn="1" w:lastColumn="0" w:noHBand="0" w:noVBand="1"/>
            </w:tblPr>
            <w:tblGrid>
              <w:gridCol w:w="2275"/>
              <w:gridCol w:w="2325"/>
            </w:tblGrid>
            <w:tr w:rsidR="00F40D92" w:rsidTr="00F805F9">
              <w:trPr>
                <w:trHeight w:val="560"/>
                <w:jc w:val="center"/>
              </w:trPr>
              <w:tc>
                <w:tcPr>
                  <w:tcW w:w="2470" w:type="dxa"/>
                </w:tcPr>
                <w:p w:rsidR="00F40D92" w:rsidRDefault="00F40D92" w:rsidP="00F805F9">
                  <w:pPr>
                    <w:jc w:val="center"/>
                    <w:rPr>
                      <w:sz w:val="28"/>
                    </w:rPr>
                  </w:pPr>
                  <w:r>
                    <w:rPr>
                      <w:sz w:val="28"/>
                    </w:rPr>
                    <w:t>Time</w:t>
                  </w:r>
                </w:p>
                <w:p w:rsidR="00F40D92" w:rsidRPr="00CC0B73" w:rsidRDefault="00F40D92" w:rsidP="00F805F9">
                  <w:pPr>
                    <w:jc w:val="center"/>
                    <w:rPr>
                      <w:sz w:val="28"/>
                    </w:rPr>
                  </w:pPr>
                  <w:r w:rsidRPr="00CC0B73">
                    <w:rPr>
                      <w:sz w:val="28"/>
                    </w:rPr>
                    <w:t xml:space="preserve"> (x)</w:t>
                  </w:r>
                </w:p>
              </w:tc>
              <w:tc>
                <w:tcPr>
                  <w:tcW w:w="2471" w:type="dxa"/>
                </w:tcPr>
                <w:p w:rsidR="00F40D92" w:rsidRPr="00CC0B73" w:rsidRDefault="00F40D92" w:rsidP="00F805F9">
                  <w:pPr>
                    <w:jc w:val="center"/>
                    <w:rPr>
                      <w:sz w:val="28"/>
                    </w:rPr>
                  </w:pPr>
                  <w:r>
                    <w:rPr>
                      <w:sz w:val="28"/>
                    </w:rPr>
                    <w:t>Miles</w:t>
                  </w:r>
                  <w:r w:rsidRPr="00CC0B73">
                    <w:rPr>
                      <w:sz w:val="28"/>
                    </w:rPr>
                    <w:t>(y)</w:t>
                  </w:r>
                </w:p>
              </w:tc>
            </w:tr>
            <w:tr w:rsidR="00F40D92" w:rsidTr="00F805F9">
              <w:trPr>
                <w:trHeight w:val="534"/>
                <w:jc w:val="center"/>
              </w:trPr>
              <w:tc>
                <w:tcPr>
                  <w:tcW w:w="2470" w:type="dxa"/>
                  <w:vAlign w:val="center"/>
                </w:tcPr>
                <w:p w:rsidR="00F40D92" w:rsidRPr="00CC0B73" w:rsidRDefault="00F40D92" w:rsidP="00F805F9">
                  <w:pPr>
                    <w:jc w:val="center"/>
                    <w:rPr>
                      <w:sz w:val="32"/>
                    </w:rPr>
                  </w:pPr>
                  <w:r>
                    <w:rPr>
                      <w:sz w:val="32"/>
                    </w:rPr>
                    <w:t>4</w:t>
                  </w:r>
                </w:p>
              </w:tc>
              <w:tc>
                <w:tcPr>
                  <w:tcW w:w="2471" w:type="dxa"/>
                  <w:vAlign w:val="center"/>
                </w:tcPr>
                <w:p w:rsidR="00F40D92" w:rsidRPr="00CC0B73" w:rsidRDefault="00F40D92" w:rsidP="00F805F9">
                  <w:pPr>
                    <w:jc w:val="center"/>
                    <w:rPr>
                      <w:sz w:val="32"/>
                    </w:rPr>
                  </w:pPr>
                  <w:r>
                    <w:rPr>
                      <w:sz w:val="32"/>
                    </w:rPr>
                    <w:t>12</w:t>
                  </w:r>
                </w:p>
              </w:tc>
            </w:tr>
            <w:tr w:rsidR="00F40D92" w:rsidTr="00F805F9">
              <w:trPr>
                <w:trHeight w:val="560"/>
                <w:jc w:val="center"/>
              </w:trPr>
              <w:tc>
                <w:tcPr>
                  <w:tcW w:w="2470" w:type="dxa"/>
                  <w:vAlign w:val="center"/>
                </w:tcPr>
                <w:p w:rsidR="00F40D92" w:rsidRPr="00CC0B73" w:rsidRDefault="00F40D92" w:rsidP="00F805F9">
                  <w:pPr>
                    <w:jc w:val="center"/>
                    <w:rPr>
                      <w:sz w:val="32"/>
                    </w:rPr>
                  </w:pPr>
                </w:p>
              </w:tc>
              <w:tc>
                <w:tcPr>
                  <w:tcW w:w="2471" w:type="dxa"/>
                  <w:vAlign w:val="center"/>
                </w:tcPr>
                <w:p w:rsidR="00F40D92" w:rsidRPr="00CC0B73" w:rsidRDefault="00F40D92" w:rsidP="00F805F9">
                  <w:pPr>
                    <w:jc w:val="center"/>
                    <w:rPr>
                      <w:sz w:val="32"/>
                    </w:rPr>
                  </w:pPr>
                </w:p>
              </w:tc>
            </w:tr>
            <w:tr w:rsidR="00F40D92" w:rsidTr="00F805F9">
              <w:trPr>
                <w:trHeight w:val="534"/>
                <w:jc w:val="center"/>
              </w:trPr>
              <w:tc>
                <w:tcPr>
                  <w:tcW w:w="2470" w:type="dxa"/>
                  <w:vAlign w:val="center"/>
                </w:tcPr>
                <w:p w:rsidR="00F40D92" w:rsidRPr="00CC0B73" w:rsidRDefault="00F40D92" w:rsidP="00F805F9">
                  <w:pPr>
                    <w:jc w:val="center"/>
                    <w:rPr>
                      <w:sz w:val="32"/>
                    </w:rPr>
                  </w:pPr>
                </w:p>
              </w:tc>
              <w:tc>
                <w:tcPr>
                  <w:tcW w:w="2471" w:type="dxa"/>
                  <w:vAlign w:val="center"/>
                </w:tcPr>
                <w:p w:rsidR="00F40D92" w:rsidRPr="00CC0B73" w:rsidRDefault="00F40D92" w:rsidP="00F805F9">
                  <w:pPr>
                    <w:jc w:val="center"/>
                    <w:rPr>
                      <w:sz w:val="32"/>
                    </w:rPr>
                  </w:pPr>
                </w:p>
              </w:tc>
            </w:tr>
            <w:tr w:rsidR="00F40D92" w:rsidTr="00F805F9">
              <w:trPr>
                <w:trHeight w:val="560"/>
                <w:jc w:val="center"/>
              </w:trPr>
              <w:tc>
                <w:tcPr>
                  <w:tcW w:w="2470" w:type="dxa"/>
                  <w:vAlign w:val="center"/>
                </w:tcPr>
                <w:p w:rsidR="00F40D92" w:rsidRPr="00CC0B73" w:rsidRDefault="00F40D92" w:rsidP="00F805F9">
                  <w:pPr>
                    <w:jc w:val="center"/>
                    <w:rPr>
                      <w:sz w:val="32"/>
                    </w:rPr>
                  </w:pPr>
                </w:p>
              </w:tc>
              <w:tc>
                <w:tcPr>
                  <w:tcW w:w="2471" w:type="dxa"/>
                  <w:vAlign w:val="center"/>
                </w:tcPr>
                <w:p w:rsidR="00F40D92" w:rsidRPr="00CC0B73" w:rsidRDefault="00F40D92" w:rsidP="00F805F9">
                  <w:pPr>
                    <w:jc w:val="center"/>
                    <w:rPr>
                      <w:sz w:val="32"/>
                    </w:rPr>
                  </w:pPr>
                </w:p>
              </w:tc>
            </w:tr>
            <w:tr w:rsidR="00F40D92" w:rsidTr="00F805F9">
              <w:trPr>
                <w:trHeight w:val="534"/>
                <w:jc w:val="center"/>
              </w:trPr>
              <w:tc>
                <w:tcPr>
                  <w:tcW w:w="2470" w:type="dxa"/>
                  <w:vAlign w:val="center"/>
                </w:tcPr>
                <w:p w:rsidR="00F40D92" w:rsidRPr="00CC0B73" w:rsidRDefault="00F40D92" w:rsidP="00F805F9">
                  <w:pPr>
                    <w:jc w:val="center"/>
                    <w:rPr>
                      <w:sz w:val="32"/>
                    </w:rPr>
                  </w:pPr>
                </w:p>
              </w:tc>
              <w:tc>
                <w:tcPr>
                  <w:tcW w:w="2471" w:type="dxa"/>
                  <w:vAlign w:val="center"/>
                </w:tcPr>
                <w:p w:rsidR="00F40D92" w:rsidRPr="00CC0B73" w:rsidRDefault="00F40D92" w:rsidP="00F805F9">
                  <w:pPr>
                    <w:jc w:val="center"/>
                    <w:rPr>
                      <w:sz w:val="32"/>
                    </w:rPr>
                  </w:pPr>
                </w:p>
              </w:tc>
            </w:tr>
          </w:tbl>
          <w:p w:rsidR="00F40D92" w:rsidRDefault="00F40D92" w:rsidP="00F805F9"/>
        </w:tc>
        <w:tc>
          <w:tcPr>
            <w:tcW w:w="6190" w:type="dxa"/>
          </w:tcPr>
          <w:p w:rsidR="00F40D92" w:rsidRPr="00F40D92" w:rsidRDefault="00F40D92" w:rsidP="00F40D92">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774440" cy="3689350"/>
                  <wp:effectExtent l="19050" t="0" r="0" b="0"/>
                  <wp:docPr id="2"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cstate="print"/>
                          <a:srcRect/>
                          <a:stretch>
                            <a:fillRect/>
                          </a:stretch>
                        </pic:blipFill>
                        <pic:spPr bwMode="auto">
                          <a:xfrm>
                            <a:off x="0" y="0"/>
                            <a:ext cx="3774440" cy="3689350"/>
                          </a:xfrm>
                          <a:prstGeom prst="rect">
                            <a:avLst/>
                          </a:prstGeom>
                          <a:noFill/>
                          <a:ln w="9525">
                            <a:noFill/>
                            <a:miter lim="800000"/>
                            <a:headEnd/>
                            <a:tailEnd/>
                          </a:ln>
                        </pic:spPr>
                      </pic:pic>
                    </a:graphicData>
                  </a:graphic>
                </wp:inline>
              </w:drawing>
            </w:r>
          </w:p>
          <w:p w:rsidR="00F40D92" w:rsidRDefault="00F40D92" w:rsidP="00F805F9">
            <w:pPr>
              <w:jc w:val="center"/>
            </w:pPr>
          </w:p>
        </w:tc>
      </w:tr>
    </w:tbl>
    <w:p w:rsidR="007C63DB" w:rsidRPr="007C63DB" w:rsidRDefault="007C63DB" w:rsidP="007C63DB">
      <w:r w:rsidRPr="007C63DB">
        <w:t>You move up _____ units for each 1 unit you move to the right.</w:t>
      </w:r>
    </w:p>
    <w:p w:rsidR="007C63DB" w:rsidRPr="007C63DB" w:rsidRDefault="007C63DB" w:rsidP="007C63DB">
      <w:r w:rsidRPr="007C63DB">
        <w:t>You move up 2</w:t>
      </w:r>
      <w:r w:rsidRPr="007C63DB">
        <w:rPr>
          <w:position w:val="-2"/>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6" o:title=""/>
          </v:shape>
          <o:OLEObject Type="Embed" ProgID="Equation.3" ShapeID="_x0000_i1025" DrawAspect="Content" ObjectID="_1528700122" r:id="rId7"/>
        </w:object>
      </w:r>
      <w:r w:rsidRPr="007C63DB">
        <w:t xml:space="preserve">______ units for each 2 units you move to the right.  </w:t>
      </w:r>
    </w:p>
    <w:p w:rsidR="007C63DB" w:rsidRPr="007C63DB" w:rsidRDefault="007C63DB" w:rsidP="007C63DB">
      <w:r w:rsidRPr="007C63DB">
        <w:t>You move up 3</w:t>
      </w:r>
      <w:r w:rsidRPr="007C63DB">
        <w:rPr>
          <w:position w:val="-2"/>
        </w:rPr>
        <w:object w:dxaOrig="200" w:dyaOrig="220">
          <v:shape id="_x0000_i1026" type="#_x0000_t75" style="width:9.75pt;height:11.25pt" o:ole="">
            <v:imagedata r:id="rId6" o:title=""/>
          </v:shape>
          <o:OLEObject Type="Embed" ProgID="Equation.3" ShapeID="_x0000_i1026" DrawAspect="Content" ObjectID="_1528700123" r:id="rId8"/>
        </w:object>
      </w:r>
      <w:r w:rsidRPr="007C63DB">
        <w:t xml:space="preserve">______ units for each 3 units you move to the right.  </w:t>
      </w:r>
    </w:p>
    <w:p w:rsidR="007C63DB" w:rsidRPr="007C63DB" w:rsidRDefault="007C63DB" w:rsidP="007C63DB">
      <w:r w:rsidRPr="007C63DB">
        <w:t>You move up 4</w:t>
      </w:r>
      <w:r w:rsidRPr="007C63DB">
        <w:rPr>
          <w:position w:val="-2"/>
        </w:rPr>
        <w:object w:dxaOrig="200" w:dyaOrig="220">
          <v:shape id="_x0000_i1027" type="#_x0000_t75" style="width:9.75pt;height:11.25pt" o:ole="">
            <v:imagedata r:id="rId6" o:title=""/>
          </v:shape>
          <o:OLEObject Type="Embed" ProgID="Equation.3" ShapeID="_x0000_i1027" DrawAspect="Content" ObjectID="_1528700124" r:id="rId9"/>
        </w:object>
      </w:r>
      <w:r w:rsidRPr="007C63DB">
        <w:t xml:space="preserve">______ units for each 4 units you move to the right.  </w:t>
      </w:r>
    </w:p>
    <w:p w:rsidR="00CC0B73" w:rsidRDefault="00CC0B73" w:rsidP="00CC0B73"/>
    <w:p w:rsidR="00FF579A" w:rsidRPr="007C63DB" w:rsidRDefault="00FF579A" w:rsidP="00FF579A">
      <w:r w:rsidRPr="00FF579A">
        <w:rPr>
          <w:rFonts w:eastAsia="Times New Roman" w:cs="Times New Roman"/>
          <w:sz w:val="28"/>
        </w:rPr>
        <w:t xml:space="preserve">Starting from (0, 0), to get to a point (x, y) on the graph, </w:t>
      </w:r>
      <w:r>
        <w:rPr>
          <w:rFonts w:eastAsia="Times New Roman" w:cs="Times New Roman"/>
          <w:sz w:val="28"/>
        </w:rPr>
        <w:t xml:space="preserve">you will go up </w:t>
      </w:r>
      <w:r w:rsidRPr="00FF579A">
        <w:rPr>
          <w:rFonts w:eastAsia="Times New Roman" w:cs="Times New Roman"/>
          <w:sz w:val="28"/>
        </w:rPr>
        <w:t>x</w:t>
      </w:r>
      <w:r w:rsidRPr="00FF579A">
        <w:rPr>
          <w:position w:val="-2"/>
          <w:sz w:val="28"/>
        </w:rPr>
        <w:object w:dxaOrig="200" w:dyaOrig="220">
          <v:shape id="_x0000_i1028" type="#_x0000_t75" style="width:9.75pt;height:11.25pt" o:ole="">
            <v:imagedata r:id="rId6" o:title=""/>
          </v:shape>
          <o:OLEObject Type="Embed" ProgID="Equation.3" ShapeID="_x0000_i1028" DrawAspect="Content" ObjectID="_1528700125" r:id="rId10"/>
        </w:object>
      </w:r>
      <w:r w:rsidRPr="00FF579A">
        <w:rPr>
          <w:sz w:val="28"/>
        </w:rPr>
        <w:t>___ units</w:t>
      </w:r>
      <w:r w:rsidRPr="00FF579A">
        <w:rPr>
          <w:rFonts w:eastAsia="Times New Roman" w:cs="Times New Roman"/>
          <w:sz w:val="28"/>
        </w:rPr>
        <w:t xml:space="preserve"> for every x units </w:t>
      </w:r>
      <w:r>
        <w:rPr>
          <w:rFonts w:eastAsia="Times New Roman" w:cs="Times New Roman"/>
          <w:sz w:val="28"/>
        </w:rPr>
        <w:t xml:space="preserve">you have moved </w:t>
      </w:r>
      <w:r w:rsidRPr="00FF579A">
        <w:rPr>
          <w:rFonts w:eastAsia="Times New Roman" w:cs="Times New Roman"/>
          <w:sz w:val="28"/>
        </w:rPr>
        <w:t>to the right</w:t>
      </w:r>
      <w:r>
        <w:rPr>
          <w:rFonts w:eastAsia="Times New Roman" w:cs="Times New Roman"/>
          <w:sz w:val="28"/>
        </w:rPr>
        <w:t>.</w:t>
      </w:r>
    </w:p>
    <w:p w:rsidR="00956064" w:rsidRPr="007C63DB" w:rsidRDefault="00C276D9" w:rsidP="00956064">
      <w:r>
        <w:rPr>
          <w:noProof/>
        </w:rPr>
        <w:pict>
          <v:shapetype id="_x0000_t202" coordsize="21600,21600" o:spt="202" path="m,l,21600r21600,l21600,xe">
            <v:stroke joinstyle="miter"/>
            <v:path gradientshapeok="t" o:connecttype="rect"/>
          </v:shapetype>
          <v:shape id="_x0000_s1035" type="#_x0000_t202" style="position:absolute;margin-left:170.8pt;margin-top:8.4pt;width:247.75pt;height:33.45pt;z-index:251662336;mso-wrap-style:none">
            <v:textbox>
              <w:txbxContent>
                <w:p w:rsidR="00956064" w:rsidRPr="0061775B" w:rsidRDefault="00956064" w:rsidP="00956064">
                  <w:pPr>
                    <w:rPr>
                      <w:sz w:val="28"/>
                    </w:rPr>
                  </w:pPr>
                  <w:r w:rsidRPr="00FF579A">
                    <w:rPr>
                      <w:sz w:val="28"/>
                    </w:rPr>
                    <w:t xml:space="preserve">Therefore, y </w:t>
                  </w:r>
                  <w:proofErr w:type="gramStart"/>
                  <w:r w:rsidRPr="00FF579A">
                    <w:rPr>
                      <w:sz w:val="28"/>
                    </w:rPr>
                    <w:t xml:space="preserve">= </w:t>
                  </w:r>
                  <w:r w:rsidRPr="00FF579A">
                    <w:rPr>
                      <w:rFonts w:eastAsia="Times New Roman" w:cs="Times New Roman"/>
                      <w:sz w:val="28"/>
                    </w:rPr>
                    <w:t xml:space="preserve"> x</w:t>
                  </w:r>
                  <w:proofErr w:type="gramEnd"/>
                  <w:r w:rsidRPr="00FF579A">
                    <w:rPr>
                      <w:position w:val="-2"/>
                      <w:sz w:val="28"/>
                    </w:rPr>
                    <w:object w:dxaOrig="200" w:dyaOrig="220">
                      <v:shape id="_x0000_i1030" type="#_x0000_t75" style="width:9.75pt;height:11.25pt" o:ole="">
                        <v:imagedata r:id="rId6" o:title=""/>
                      </v:shape>
                      <o:OLEObject Type="Embed" ProgID="Equation.3" ShapeID="_x0000_i1030" DrawAspect="Content" ObjectID="_1528700126" r:id="rId11"/>
                    </w:object>
                  </w:r>
                  <w:r w:rsidRPr="00FF579A">
                    <w:rPr>
                      <w:sz w:val="28"/>
                    </w:rPr>
                    <w:t>___, so y = ____</w:t>
                  </w:r>
                </w:p>
              </w:txbxContent>
            </v:textbox>
            <w10:wrap type="square"/>
          </v:shape>
        </w:pict>
      </w:r>
    </w:p>
    <w:p w:rsidR="00956064" w:rsidRPr="007C63DB" w:rsidRDefault="00956064" w:rsidP="00956064"/>
    <w:p w:rsidR="00956064" w:rsidRDefault="00956064" w:rsidP="00956064"/>
    <w:p w:rsidR="00956064" w:rsidRPr="007C63DB" w:rsidRDefault="00956064" w:rsidP="00956064">
      <w:r w:rsidRPr="007C63DB">
        <w:t>What is the ordered pair where x = 1?  (1, ____)</w:t>
      </w:r>
    </w:p>
    <w:p w:rsidR="00956064" w:rsidRPr="007C63DB" w:rsidRDefault="00956064" w:rsidP="00956064">
      <w:r w:rsidRPr="007C63DB">
        <w:t xml:space="preserve">What does it stand for?  </w:t>
      </w:r>
    </w:p>
    <w:p w:rsidR="00956064" w:rsidRPr="007C63DB" w:rsidRDefault="00956064" w:rsidP="00956064"/>
    <w:p w:rsidR="00956064" w:rsidRDefault="00956064" w:rsidP="00956064">
      <w:r>
        <w:t xml:space="preserve">Grandma Betty doesn’t always ride 12 miles, but she always goes the same pace.  Use your equation to find the missing information based on the given information of different exercise sessions.  </w:t>
      </w:r>
    </w:p>
    <w:p w:rsidR="00956064" w:rsidRDefault="00956064" w:rsidP="00956064">
      <w:pPr>
        <w:pStyle w:val="ListParagraph"/>
        <w:numPr>
          <w:ilvl w:val="0"/>
          <w:numId w:val="3"/>
        </w:numPr>
      </w:pPr>
      <w:r>
        <w:t xml:space="preserve"> Grandma Betty rode for 6 hours and 30 minutes.  How far did she go?</w:t>
      </w:r>
    </w:p>
    <w:p w:rsidR="00956064" w:rsidRDefault="00956064" w:rsidP="00956064"/>
    <w:p w:rsidR="00FF579A" w:rsidRPr="00CC0B73" w:rsidRDefault="00956064" w:rsidP="00CC0B73">
      <w:pPr>
        <w:pStyle w:val="ListParagraph"/>
        <w:numPr>
          <w:ilvl w:val="0"/>
          <w:numId w:val="3"/>
        </w:numPr>
      </w:pPr>
      <w:r>
        <w:t xml:space="preserve">Grandma Betty rode her bike for </w:t>
      </w:r>
      <w:r w:rsidR="00B44A2F">
        <w:t>15.75 miles.  How long did it take her</w:t>
      </w:r>
      <w:r>
        <w:t>?</w:t>
      </w:r>
      <w:r w:rsidR="00B44A2F">
        <w:t xml:space="preserve"> Can you convert your answer to hours and minutes?</w:t>
      </w:r>
    </w:p>
    <w:sectPr w:rsidR="00FF579A" w:rsidRPr="00CC0B73" w:rsidSect="00F40D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1150A"/>
    <w:multiLevelType w:val="hybridMultilevel"/>
    <w:tmpl w:val="41D61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11D0B"/>
    <w:multiLevelType w:val="hybridMultilevel"/>
    <w:tmpl w:val="41D61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923D47"/>
    <w:multiLevelType w:val="hybridMultilevel"/>
    <w:tmpl w:val="CCA09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CC0B73"/>
    <w:rsid w:val="00000DD1"/>
    <w:rsid w:val="000071E6"/>
    <w:rsid w:val="00041FDE"/>
    <w:rsid w:val="0005307F"/>
    <w:rsid w:val="000552BC"/>
    <w:rsid w:val="00083A1F"/>
    <w:rsid w:val="000B6AEB"/>
    <w:rsid w:val="000C0FD4"/>
    <w:rsid w:val="000E0855"/>
    <w:rsid w:val="001551F1"/>
    <w:rsid w:val="00174094"/>
    <w:rsid w:val="00195CE1"/>
    <w:rsid w:val="002D6CB1"/>
    <w:rsid w:val="002F0875"/>
    <w:rsid w:val="002F6095"/>
    <w:rsid w:val="002F71CE"/>
    <w:rsid w:val="00343CB1"/>
    <w:rsid w:val="0035022F"/>
    <w:rsid w:val="00370F51"/>
    <w:rsid w:val="003960DB"/>
    <w:rsid w:val="003D3AED"/>
    <w:rsid w:val="003E0502"/>
    <w:rsid w:val="004B194B"/>
    <w:rsid w:val="004B6D88"/>
    <w:rsid w:val="004C1F71"/>
    <w:rsid w:val="0056482A"/>
    <w:rsid w:val="005A6C83"/>
    <w:rsid w:val="006268E5"/>
    <w:rsid w:val="006843C5"/>
    <w:rsid w:val="006A0E5E"/>
    <w:rsid w:val="006A508F"/>
    <w:rsid w:val="006B26A4"/>
    <w:rsid w:val="00707770"/>
    <w:rsid w:val="00711CDA"/>
    <w:rsid w:val="007C3131"/>
    <w:rsid w:val="007C63DB"/>
    <w:rsid w:val="007D6B6F"/>
    <w:rsid w:val="00873961"/>
    <w:rsid w:val="008B535A"/>
    <w:rsid w:val="008B5B27"/>
    <w:rsid w:val="008B6A8E"/>
    <w:rsid w:val="008E13F0"/>
    <w:rsid w:val="00915D52"/>
    <w:rsid w:val="00932F60"/>
    <w:rsid w:val="009407D6"/>
    <w:rsid w:val="00953419"/>
    <w:rsid w:val="00956064"/>
    <w:rsid w:val="00973CDD"/>
    <w:rsid w:val="00981D63"/>
    <w:rsid w:val="00997EA2"/>
    <w:rsid w:val="009A6C22"/>
    <w:rsid w:val="009B7A9E"/>
    <w:rsid w:val="009C32B4"/>
    <w:rsid w:val="009D304D"/>
    <w:rsid w:val="009F66B4"/>
    <w:rsid w:val="009F6AAC"/>
    <w:rsid w:val="00A51635"/>
    <w:rsid w:val="00A800BD"/>
    <w:rsid w:val="00AD3E65"/>
    <w:rsid w:val="00AD649C"/>
    <w:rsid w:val="00B44A2F"/>
    <w:rsid w:val="00B45F44"/>
    <w:rsid w:val="00BD671A"/>
    <w:rsid w:val="00C276D9"/>
    <w:rsid w:val="00CC0B73"/>
    <w:rsid w:val="00CD2E46"/>
    <w:rsid w:val="00CF2F8A"/>
    <w:rsid w:val="00D16BCF"/>
    <w:rsid w:val="00D326BB"/>
    <w:rsid w:val="00D33BC6"/>
    <w:rsid w:val="00D3779E"/>
    <w:rsid w:val="00D4256D"/>
    <w:rsid w:val="00D92F3A"/>
    <w:rsid w:val="00DE63FB"/>
    <w:rsid w:val="00DE6C98"/>
    <w:rsid w:val="00DF2A61"/>
    <w:rsid w:val="00DF706B"/>
    <w:rsid w:val="00DF7238"/>
    <w:rsid w:val="00E751AD"/>
    <w:rsid w:val="00F27843"/>
    <w:rsid w:val="00F32E6F"/>
    <w:rsid w:val="00F40D92"/>
    <w:rsid w:val="00F51C27"/>
    <w:rsid w:val="00F5445C"/>
    <w:rsid w:val="00F805F9"/>
    <w:rsid w:val="00F82405"/>
    <w:rsid w:val="00F85D7F"/>
    <w:rsid w:val="00FC7640"/>
    <w:rsid w:val="00FE0A56"/>
    <w:rsid w:val="00FF0C69"/>
    <w:rsid w:val="00FF1B4D"/>
    <w:rsid w:val="00FF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C363C02C-597E-4754-B480-38522E8D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0B73"/>
    <w:rPr>
      <w:rFonts w:ascii="Tahoma" w:hAnsi="Tahoma" w:cs="Tahoma"/>
      <w:sz w:val="16"/>
      <w:szCs w:val="16"/>
    </w:rPr>
  </w:style>
  <w:style w:type="character" w:customStyle="1" w:styleId="BalloonTextChar">
    <w:name w:val="Balloon Text Char"/>
    <w:basedOn w:val="DefaultParagraphFont"/>
    <w:link w:val="BalloonText"/>
    <w:uiPriority w:val="99"/>
    <w:semiHidden/>
    <w:rsid w:val="00CC0B73"/>
    <w:rPr>
      <w:rFonts w:ascii="Tahoma" w:hAnsi="Tahoma" w:cs="Tahoma"/>
      <w:sz w:val="16"/>
      <w:szCs w:val="16"/>
    </w:rPr>
  </w:style>
  <w:style w:type="paragraph" w:styleId="ListParagraph">
    <w:name w:val="List Paragraph"/>
    <w:basedOn w:val="Normal"/>
    <w:uiPriority w:val="34"/>
    <w:qFormat/>
    <w:rsid w:val="007C6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362206">
      <w:bodyDiv w:val="1"/>
      <w:marLeft w:val="0"/>
      <w:marRight w:val="0"/>
      <w:marTop w:val="0"/>
      <w:marBottom w:val="0"/>
      <w:divBdr>
        <w:top w:val="none" w:sz="0" w:space="0" w:color="auto"/>
        <w:left w:val="none" w:sz="0" w:space="0" w:color="auto"/>
        <w:bottom w:val="none" w:sz="0" w:space="0" w:color="auto"/>
        <w:right w:val="none" w:sz="0" w:space="0" w:color="auto"/>
      </w:divBdr>
    </w:div>
    <w:div w:id="9061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5.bin"/><Relationship Id="rId5" Type="http://schemas.openxmlformats.org/officeDocument/2006/relationships/image" Target="media/image1.gi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Karen Rahe</cp:lastModifiedBy>
  <cp:revision>4</cp:revision>
  <dcterms:created xsi:type="dcterms:W3CDTF">2013-01-26T17:13:00Z</dcterms:created>
  <dcterms:modified xsi:type="dcterms:W3CDTF">2016-06-29T14:09:00Z</dcterms:modified>
</cp:coreProperties>
</file>